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7F004" w14:textId="77777777" w:rsidR="00A74461" w:rsidRDefault="00A74461">
      <w:pPr>
        <w:rPr>
          <w:rFonts w:ascii="Times New Roman" w:eastAsia="Times New Roman" w:hAnsi="Times New Roman" w:cs="Times New Roman"/>
          <w:b/>
          <w:smallCaps/>
          <w:color w:val="5A5A5A"/>
        </w:rPr>
      </w:pPr>
      <w:bookmarkStart w:id="0" w:name="_GoBack"/>
      <w:bookmarkEnd w:id="0"/>
    </w:p>
    <w:p w14:paraId="7B4FC981" w14:textId="77777777" w:rsidR="00A74461" w:rsidRDefault="004D6FFC">
      <w:pPr>
        <w:ind w:right="-360"/>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sz w:val="28"/>
          <w:szCs w:val="28"/>
          <w:lang w:bidi="en-US"/>
        </w:rPr>
        <w:t>208 Politik Kominikasyon Konsèy Lekòl Providence pou Ensidan ki gen rapò ak Elèv yo</w:t>
      </w:r>
      <w:r>
        <w:rPr>
          <w:rFonts w:ascii="Times New Roman" w:eastAsia="Times New Roman" w:hAnsi="Times New Roman" w:cs="Times New Roman"/>
          <w:b/>
          <w:smallCaps/>
          <w:sz w:val="28"/>
          <w:szCs w:val="28"/>
          <w:lang w:bidi="en-US"/>
        </w:rPr>
        <w:tab/>
      </w:r>
      <w:r>
        <w:rPr>
          <w:rFonts w:ascii="Times New Roman" w:eastAsia="Times New Roman" w:hAnsi="Times New Roman" w:cs="Times New Roman"/>
          <w:b/>
          <w:smallCaps/>
          <w:color w:val="000000"/>
          <w:lang w:bidi="en-US"/>
        </w:rPr>
        <w:t xml:space="preserve">Politik PPSD </w:t>
      </w:r>
    </w:p>
    <w:p w14:paraId="3EF24409" w14:textId="77777777" w:rsidR="00A74461" w:rsidRDefault="00A74461"/>
    <w:tbl>
      <w:tblPr>
        <w:tblStyle w:val="a"/>
        <w:tblW w:w="9648" w:type="dxa"/>
        <w:tblInd w:w="-115"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ayout w:type="fixed"/>
        <w:tblLook w:val="0000" w:firstRow="0" w:lastRow="0" w:firstColumn="0" w:lastColumn="0" w:noHBand="0" w:noVBand="0"/>
      </w:tblPr>
      <w:tblGrid>
        <w:gridCol w:w="1908"/>
        <w:gridCol w:w="7740"/>
      </w:tblGrid>
      <w:tr w:rsidR="00A74461" w14:paraId="13EB9436" w14:textId="77777777">
        <w:tc>
          <w:tcPr>
            <w:tcW w:w="1908" w:type="dxa"/>
          </w:tcPr>
          <w:p w14:paraId="6F28F5F1" w14:textId="77777777" w:rsidR="00A74461" w:rsidRDefault="004D6FFC">
            <w:pPr>
              <w:rPr>
                <w:rFonts w:ascii="Times New Roman" w:eastAsia="Times New Roman" w:hAnsi="Times New Roman" w:cs="Times New Roman"/>
                <w:b/>
              </w:rPr>
            </w:pPr>
            <w:r>
              <w:rPr>
                <w:rFonts w:ascii="Times New Roman" w:eastAsia="Times New Roman" w:hAnsi="Times New Roman" w:cs="Times New Roman"/>
                <w:b/>
                <w:lang w:bidi="en-US"/>
              </w:rPr>
              <w:t>Kwayans Jeneral</w:t>
            </w:r>
          </w:p>
        </w:tc>
        <w:tc>
          <w:tcPr>
            <w:tcW w:w="7740" w:type="dxa"/>
          </w:tcPr>
          <w:p w14:paraId="1170153E" w14:textId="77777777" w:rsidR="00A74461" w:rsidRDefault="004D6FFC">
            <w:pPr>
              <w:spacing w:before="240" w:after="240"/>
              <w:rPr>
                <w:rFonts w:ascii="Times New Roman" w:eastAsia="Times New Roman" w:hAnsi="Times New Roman" w:cs="Times New Roman"/>
              </w:rPr>
            </w:pPr>
            <w:r>
              <w:rPr>
                <w:rFonts w:ascii="Times New Roman" w:eastAsia="Times New Roman" w:hAnsi="Times New Roman" w:cs="Times New Roman"/>
                <w:lang w:bidi="en-US"/>
              </w:rPr>
              <w:t>Komisyon Konsèy Lekòl Providence la rekonèt enpòtans vi prive elèv yo. Anplis sa a, manm konsèy la ta dwe enfòme sou ensidan ki gen yon enpak enpòtan sou sekirite lekòl la, anviwònman aprantisaj la oswa relasyon piblik yo. Kominikasyon pral bay priyorite ak sekirite ak byennèt elèv yo.</w:t>
            </w:r>
          </w:p>
        </w:tc>
      </w:tr>
      <w:tr w:rsidR="00A74461" w14:paraId="00123968" w14:textId="77777777">
        <w:tc>
          <w:tcPr>
            <w:tcW w:w="1908" w:type="dxa"/>
          </w:tcPr>
          <w:p w14:paraId="4FA1A74B" w14:textId="77777777" w:rsidR="00A74461" w:rsidRDefault="004D6FFC">
            <w:pPr>
              <w:rPr>
                <w:rFonts w:ascii="Times New Roman" w:eastAsia="Times New Roman" w:hAnsi="Times New Roman" w:cs="Times New Roman"/>
                <w:b/>
              </w:rPr>
            </w:pPr>
            <w:r>
              <w:rPr>
                <w:rFonts w:ascii="Times New Roman" w:eastAsia="Times New Roman" w:hAnsi="Times New Roman" w:cs="Times New Roman"/>
                <w:b/>
                <w:lang w:bidi="en-US"/>
              </w:rPr>
              <w:t>Objektif ak Kontèks</w:t>
            </w:r>
          </w:p>
        </w:tc>
        <w:tc>
          <w:tcPr>
            <w:tcW w:w="7740" w:type="dxa"/>
          </w:tcPr>
          <w:p w14:paraId="079BD39F" w14:textId="77777777" w:rsidR="00A74461" w:rsidRDefault="004D6FFC">
            <w:pPr>
              <w:spacing w:before="240" w:after="240"/>
              <w:rPr>
                <w:rFonts w:ascii="Times New Roman" w:eastAsia="Times New Roman" w:hAnsi="Times New Roman" w:cs="Times New Roman"/>
              </w:rPr>
            </w:pPr>
            <w:r>
              <w:rPr>
                <w:rFonts w:ascii="Times New Roman" w:eastAsia="Times New Roman" w:hAnsi="Times New Roman" w:cs="Times New Roman"/>
                <w:lang w:bidi="en-US"/>
              </w:rPr>
              <w:t xml:space="preserve">Pou etabli pwotokòl kominikasyon ki klè, konsistan epi ki fèt alè konsènan ensidan ki gen rapò ak elèv yo, pandan y ap kenbe vi prive elèv yo epi respekte estanda legal ak etik. </w:t>
            </w:r>
          </w:p>
        </w:tc>
      </w:tr>
      <w:tr w:rsidR="00A74461" w14:paraId="320EBE5A" w14:textId="77777777">
        <w:trPr>
          <w:trHeight w:val="520"/>
        </w:trPr>
        <w:tc>
          <w:tcPr>
            <w:tcW w:w="1908" w:type="dxa"/>
          </w:tcPr>
          <w:p w14:paraId="5630F890" w14:textId="77777777" w:rsidR="00A74461" w:rsidRDefault="004D6FFC">
            <w:pPr>
              <w:rPr>
                <w:rFonts w:ascii="Times New Roman" w:eastAsia="Times New Roman" w:hAnsi="Times New Roman" w:cs="Times New Roman"/>
                <w:b/>
              </w:rPr>
            </w:pPr>
            <w:r>
              <w:rPr>
                <w:rFonts w:ascii="Times New Roman" w:eastAsia="Times New Roman" w:hAnsi="Times New Roman" w:cs="Times New Roman"/>
                <w:b/>
                <w:lang w:bidi="en-US"/>
              </w:rPr>
              <w:t xml:space="preserve">Definisyon </w:t>
            </w:r>
          </w:p>
        </w:tc>
        <w:tc>
          <w:tcPr>
            <w:tcW w:w="7740" w:type="dxa"/>
          </w:tcPr>
          <w:p w14:paraId="2FBC857B" w14:textId="77777777" w:rsidR="00A74461" w:rsidRDefault="004D6FFC">
            <w:pPr>
              <w:rPr>
                <w:rFonts w:ascii="Times New Roman" w:eastAsia="Times New Roman" w:hAnsi="Times New Roman" w:cs="Times New Roman"/>
              </w:rPr>
            </w:pPr>
            <w:r>
              <w:rPr>
                <w:rFonts w:ascii="Times New Roman" w:eastAsia="Times New Roman" w:hAnsi="Times New Roman" w:cs="Times New Roman"/>
                <w:lang w:bidi="en-US"/>
              </w:rPr>
              <w:t>Yo bay definisyon sa yo pou ede konprann politik sa a ak obligasyon legal Distri a.</w:t>
            </w:r>
          </w:p>
          <w:p w14:paraId="6E5986A3" w14:textId="77777777" w:rsidR="00A74461" w:rsidRDefault="004D6FFC">
            <w:pPr>
              <w:spacing w:before="240" w:after="240"/>
              <w:rPr>
                <w:rFonts w:ascii="Times New Roman" w:eastAsia="Times New Roman" w:hAnsi="Times New Roman" w:cs="Times New Roman"/>
              </w:rPr>
            </w:pPr>
            <w:r>
              <w:rPr>
                <w:rFonts w:ascii="Times New Roman" w:eastAsia="Times New Roman" w:hAnsi="Times New Roman" w:cs="Times New Roman"/>
                <w:b/>
                <w:lang w:bidi="en-US"/>
              </w:rPr>
              <w:t>Ensidan ki gen rapò ak elèv:</w:t>
            </w:r>
            <w:r>
              <w:rPr>
                <w:rFonts w:ascii="Times New Roman" w:eastAsia="Times New Roman" w:hAnsi="Times New Roman" w:cs="Times New Roman"/>
                <w:lang w:bidi="en-US"/>
              </w:rPr>
              <w:t xml:space="preserve"> Nenpòt evènman oswa sitiyasyon ki enplike yon elèv ki mande entèvansyon administratif, sipò oswa aksyon disiplinè. </w:t>
            </w:r>
          </w:p>
          <w:p w14:paraId="7B8F1BF0" w14:textId="77777777" w:rsidR="00A74461" w:rsidRDefault="004D6FFC">
            <w:pPr>
              <w:spacing w:before="240" w:after="240"/>
              <w:rPr>
                <w:rFonts w:ascii="Times New Roman" w:eastAsia="Times New Roman" w:hAnsi="Times New Roman" w:cs="Times New Roman"/>
                <w:color w:val="0D0D0D"/>
              </w:rPr>
            </w:pPr>
            <w:r>
              <w:rPr>
                <w:rFonts w:ascii="Times New Roman" w:eastAsia="Times New Roman" w:hAnsi="Times New Roman" w:cs="Times New Roman"/>
                <w:b/>
                <w:lang w:bidi="en-US"/>
              </w:rPr>
              <w:t xml:space="preserve">Ensidan grav ki gen rapò ak elèv: </w:t>
            </w:r>
            <w:r>
              <w:rPr>
                <w:rFonts w:ascii="Times New Roman" w:eastAsia="Times New Roman" w:hAnsi="Times New Roman" w:cs="Times New Roman"/>
                <w:lang w:bidi="en-US"/>
              </w:rPr>
              <w:t xml:space="preserve">Nenpòt evènman ki reprezante yon </w:t>
            </w:r>
            <w:r>
              <w:rPr>
                <w:rFonts w:ascii="Times New Roman" w:eastAsia="Times New Roman" w:hAnsi="Times New Roman" w:cs="Times New Roman"/>
                <w:color w:val="0D0D0D"/>
                <w:lang w:bidi="en-US"/>
              </w:rPr>
              <w:t>enfraksyon Nivo Twa, jan sa a defini nan politik sou Kòd Konduit Elèv PPSD la. Sa a dwe gen enfraksyon zewo tolerans yo. Dapre Kòd Administratif Eta Rhode Island</w:t>
            </w:r>
            <w:r>
              <w:rPr>
                <w:rFonts w:ascii="Times New Roman" w:eastAsia="Times New Roman" w:hAnsi="Times New Roman" w:cs="Times New Roman"/>
                <w:lang w:bidi="en-US"/>
              </w:rPr>
              <w:t xml:space="preserve">ak Lwa Jeneral Rhode Island, </w:t>
            </w:r>
            <w:r>
              <w:rPr>
                <w:rFonts w:ascii="Times New Roman" w:eastAsia="Times New Roman" w:hAnsi="Times New Roman" w:cs="Times New Roman"/>
                <w:color w:val="0D0D0D"/>
                <w:lang w:bidi="en-US"/>
              </w:rPr>
              <w:t>enfraksyon zewo tolesans yo genyen ladan posesyon yon zam, posesyon sibstans kontwole ak agresyon ki grav.</w:t>
            </w:r>
          </w:p>
          <w:p w14:paraId="3C2FC8CA" w14:textId="77777777" w:rsidR="00A74461" w:rsidRDefault="004D6FFC">
            <w:pPr>
              <w:spacing w:before="240" w:after="240"/>
              <w:rPr>
                <w:rFonts w:ascii="Times New Roman" w:eastAsia="Times New Roman" w:hAnsi="Times New Roman" w:cs="Times New Roman"/>
                <w:color w:val="0D0D0D"/>
              </w:rPr>
            </w:pPr>
            <w:r>
              <w:rPr>
                <w:rFonts w:ascii="Times New Roman" w:eastAsia="Times New Roman" w:hAnsi="Times New Roman" w:cs="Times New Roman"/>
                <w:b/>
                <w:color w:val="0D0D0D"/>
                <w:lang w:bidi="en-US"/>
              </w:rPr>
              <w:t xml:space="preserve">Ajans pou Jesyon Ijans Providence ak Biwo Sekirite Nasyonal (PEMA): </w:t>
            </w:r>
            <w:r>
              <w:rPr>
                <w:rFonts w:ascii="Times New Roman" w:eastAsia="Times New Roman" w:hAnsi="Times New Roman" w:cs="Times New Roman"/>
                <w:color w:val="0D0D0D"/>
                <w:lang w:bidi="en-US"/>
              </w:rPr>
              <w:t>Ajans lokal jesyon ijans ki gen responsablite jesyon ijans ak repons pou katastwòf ak rekiperasyon.</w:t>
            </w:r>
          </w:p>
          <w:p w14:paraId="1036B7F1" w14:textId="77777777" w:rsidR="00A74461" w:rsidRDefault="004D6FFC">
            <w:pPr>
              <w:spacing w:before="240" w:after="240"/>
              <w:rPr>
                <w:rFonts w:ascii="Times New Roman" w:eastAsia="Times New Roman" w:hAnsi="Times New Roman" w:cs="Times New Roman"/>
                <w:color w:val="0D0D0D"/>
              </w:rPr>
            </w:pPr>
            <w:r>
              <w:rPr>
                <w:rFonts w:ascii="Times New Roman" w:eastAsia="Times New Roman" w:hAnsi="Times New Roman" w:cs="Times New Roman"/>
                <w:b/>
                <w:color w:val="0D0D0D"/>
                <w:lang w:bidi="en-US"/>
              </w:rPr>
              <w:t xml:space="preserve">Ijans: </w:t>
            </w:r>
            <w:r>
              <w:rPr>
                <w:rFonts w:ascii="Times New Roman" w:eastAsia="Times New Roman" w:hAnsi="Times New Roman" w:cs="Times New Roman"/>
                <w:color w:val="0D0D0D"/>
                <w:lang w:bidi="en-US"/>
              </w:rPr>
              <w:t>Majistra a pral deklare yon eta dijans si yo jwenn yon katastwòf ki rive oswa si ensidan sa a, oswa menas sa a, pwòch anpil. Sa a gen ladan risk dezas natirèl, zak teworis, tankou yon fiziyad pil moun ak lòt dezas lèzòm lakòz.</w:t>
            </w:r>
          </w:p>
          <w:p w14:paraId="1E3B41C4" w14:textId="77777777" w:rsidR="00A74461" w:rsidRDefault="004D6FFC">
            <w:pPr>
              <w:rPr>
                <w:rFonts w:ascii="Times New Roman" w:eastAsia="Times New Roman" w:hAnsi="Times New Roman" w:cs="Times New Roman"/>
              </w:rPr>
            </w:pPr>
            <w:r>
              <w:rPr>
                <w:rFonts w:ascii="Times New Roman" w:eastAsia="Times New Roman" w:hAnsi="Times New Roman" w:cs="Times New Roman"/>
                <w:b/>
                <w:lang w:bidi="en-US"/>
              </w:rPr>
              <w:t xml:space="preserve">Konfidansyalite: </w:t>
            </w:r>
            <w:r>
              <w:rPr>
                <w:rFonts w:ascii="Times New Roman" w:eastAsia="Times New Roman" w:hAnsi="Times New Roman" w:cs="Times New Roman"/>
                <w:lang w:bidi="en-US"/>
              </w:rPr>
              <w:t>enfòmasyon ki pwoteje: Nenpòt done oswa enfòmasyon ki ka idantifye yon elèv, oswa ki ka vyole dwa konfidansyalite yo jan sa a defini nan Lwa sou Dwa Edikasyon pou Fanmi ak Konfidansyalite (FERPA, an anglè) oswa nenpòt lòt lwa ki enpòtan.</w:t>
            </w:r>
          </w:p>
          <w:p w14:paraId="6256ABEE" w14:textId="77777777" w:rsidR="00A74461" w:rsidRDefault="00A74461">
            <w:pPr>
              <w:rPr>
                <w:rFonts w:ascii="Times New Roman" w:eastAsia="Times New Roman" w:hAnsi="Times New Roman" w:cs="Times New Roman"/>
              </w:rPr>
            </w:pPr>
          </w:p>
        </w:tc>
      </w:tr>
      <w:tr w:rsidR="00A74461" w14:paraId="1FB6B7F0" w14:textId="77777777">
        <w:tc>
          <w:tcPr>
            <w:tcW w:w="1908" w:type="dxa"/>
          </w:tcPr>
          <w:p w14:paraId="7AA943F4" w14:textId="77777777" w:rsidR="00A74461" w:rsidRDefault="004D6FFC">
            <w:pPr>
              <w:rPr>
                <w:rFonts w:ascii="Times New Roman" w:eastAsia="Times New Roman" w:hAnsi="Times New Roman" w:cs="Times New Roman"/>
                <w:b/>
              </w:rPr>
            </w:pPr>
            <w:r>
              <w:rPr>
                <w:rFonts w:ascii="Times New Roman" w:eastAsia="Times New Roman" w:hAnsi="Times New Roman" w:cs="Times New Roman"/>
                <w:b/>
                <w:lang w:bidi="en-US"/>
              </w:rPr>
              <w:t>Gid ak Estrateji Aplikasyon</w:t>
            </w:r>
          </w:p>
          <w:p w14:paraId="4AA0EFDC" w14:textId="77777777" w:rsidR="00A74461" w:rsidRDefault="00A74461">
            <w:pPr>
              <w:jc w:val="center"/>
            </w:pPr>
          </w:p>
        </w:tc>
        <w:tc>
          <w:tcPr>
            <w:tcW w:w="7740" w:type="dxa"/>
          </w:tcPr>
          <w:p w14:paraId="1B1EAD75" w14:textId="77777777" w:rsidR="00A74461" w:rsidRDefault="004D6FFC">
            <w:pPr>
              <w:spacing w:before="240" w:after="240"/>
              <w:rPr>
                <w:rFonts w:ascii="Times New Roman" w:eastAsia="Times New Roman" w:hAnsi="Times New Roman" w:cs="Times New Roman"/>
                <w:b/>
              </w:rPr>
            </w:pPr>
            <w:r>
              <w:rPr>
                <w:rFonts w:ascii="Times New Roman" w:eastAsia="Times New Roman" w:hAnsi="Times New Roman" w:cs="Times New Roman"/>
                <w:b/>
                <w:lang w:bidi="en-US"/>
              </w:rPr>
              <w:t>Pwotokòl Notifikasyon:</w:t>
            </w:r>
          </w:p>
          <w:p w14:paraId="02F10F84" w14:textId="77777777" w:rsidR="00A74461" w:rsidRDefault="004D6FFC">
            <w:pPr>
              <w:numPr>
                <w:ilvl w:val="0"/>
                <w:numId w:val="1"/>
              </w:numPr>
              <w:spacing w:before="240"/>
              <w:rPr>
                <w:rFonts w:ascii="Times New Roman" w:eastAsia="Times New Roman" w:hAnsi="Times New Roman" w:cs="Times New Roman"/>
              </w:rPr>
            </w:pPr>
            <w:r>
              <w:rPr>
                <w:rFonts w:ascii="Times New Roman" w:eastAsia="Times New Roman" w:hAnsi="Times New Roman" w:cs="Times New Roman"/>
                <w:lang w:bidi="en-US"/>
              </w:rPr>
              <w:t>Pou nenpòt ensidan grav ki gen rapò ak elèv, yon administratè lekòl la pral ekri yon rapò jeneral nan lespas 48 èdtan apre evènman an epi l ap bay Biwo Sipèentandan an.</w:t>
            </w:r>
          </w:p>
          <w:p w14:paraId="74ECDC4B" w14:textId="77777777" w:rsidR="00A74461" w:rsidRDefault="004D6FFC">
            <w:pPr>
              <w:numPr>
                <w:ilvl w:val="0"/>
                <w:numId w:val="1"/>
              </w:numPr>
              <w:rPr>
                <w:rFonts w:ascii="Times New Roman" w:eastAsia="Times New Roman" w:hAnsi="Times New Roman" w:cs="Times New Roman"/>
              </w:rPr>
            </w:pPr>
            <w:r>
              <w:rPr>
                <w:rFonts w:ascii="Times New Roman" w:eastAsia="Times New Roman" w:hAnsi="Times New Roman" w:cs="Times New Roman"/>
                <w:lang w:bidi="en-US"/>
              </w:rPr>
              <w:t>Rapò a pral retire enfòmasyon prive ki pwoteje yo. Olye sa a, li pral konsantre sou nati ensidan an, etap yo pran ak nenpòt ki gwo enplikasyon pou kominote lekòl la.</w:t>
            </w:r>
          </w:p>
          <w:p w14:paraId="3DCC22EF" w14:textId="77777777" w:rsidR="00A74461" w:rsidRDefault="004D6FFC">
            <w:pPr>
              <w:numPr>
                <w:ilvl w:val="0"/>
                <w:numId w:val="1"/>
              </w:numPr>
              <w:spacing w:after="240"/>
              <w:rPr>
                <w:rFonts w:ascii="Times New Roman" w:eastAsia="Times New Roman" w:hAnsi="Times New Roman" w:cs="Times New Roman"/>
              </w:rPr>
            </w:pPr>
            <w:r>
              <w:rPr>
                <w:rFonts w:ascii="Times New Roman" w:eastAsia="Times New Roman" w:hAnsi="Times New Roman" w:cs="Times New Roman"/>
                <w:lang w:bidi="en-US"/>
              </w:rPr>
              <w:lastRenderedPageBreak/>
              <w:t>Yo pral pataje rapò sa a ak prezidan konsèy lekòl la, ki pral pataje l ak tout manm yo.</w:t>
            </w:r>
          </w:p>
          <w:p w14:paraId="5B64F4C7" w14:textId="77777777" w:rsidR="00A74461" w:rsidRDefault="004D6FFC">
            <w:pPr>
              <w:spacing w:before="240" w:after="240"/>
              <w:rPr>
                <w:rFonts w:ascii="Times New Roman" w:eastAsia="Times New Roman" w:hAnsi="Times New Roman" w:cs="Times New Roman"/>
                <w:b/>
                <w:i/>
              </w:rPr>
            </w:pPr>
            <w:r>
              <w:rPr>
                <w:rFonts w:ascii="Times New Roman" w:eastAsia="Times New Roman" w:hAnsi="Times New Roman" w:cs="Times New Roman"/>
                <w:b/>
                <w:i/>
                <w:lang w:bidi="en-US"/>
              </w:rPr>
              <w:t>Tanpri sonje: Ensidan yo konsidere kòm yon eta dijans, tankou yon fiziyad pil moun, pral sispann pwotokòl sa a, bay PEMA tout responsablite a</w:t>
            </w:r>
          </w:p>
          <w:p w14:paraId="4B0F5AD9" w14:textId="77777777" w:rsidR="00A74461" w:rsidRDefault="004D6FFC">
            <w:pPr>
              <w:spacing w:before="240" w:after="240"/>
              <w:rPr>
                <w:rFonts w:ascii="Times New Roman" w:eastAsia="Times New Roman" w:hAnsi="Times New Roman" w:cs="Times New Roman"/>
                <w:b/>
              </w:rPr>
            </w:pPr>
            <w:r>
              <w:rPr>
                <w:rFonts w:ascii="Times New Roman" w:eastAsia="Times New Roman" w:hAnsi="Times New Roman" w:cs="Times New Roman"/>
                <w:b/>
                <w:lang w:bidi="en-US"/>
              </w:rPr>
              <w:t>Sitiyasyon ijans:</w:t>
            </w:r>
          </w:p>
          <w:p w14:paraId="271D0788" w14:textId="77777777" w:rsidR="00A74461" w:rsidRDefault="004D6FFC">
            <w:pPr>
              <w:spacing w:before="240" w:after="240"/>
              <w:rPr>
                <w:rFonts w:ascii="Times New Roman" w:eastAsia="Times New Roman" w:hAnsi="Times New Roman" w:cs="Times New Roman"/>
              </w:rPr>
            </w:pPr>
            <w:r>
              <w:rPr>
                <w:rFonts w:ascii="Times New Roman" w:eastAsia="Times New Roman" w:hAnsi="Times New Roman" w:cs="Times New Roman"/>
                <w:lang w:bidi="en-US"/>
              </w:rPr>
              <w:t>Nan sitiyasyon ki reprezante yon menas imedya pou sekirite lekòl la, yon ofisyèl distri a deziyen ap enfòme Prezidan Komisyon Konsèy Lekòl la oswa yon manm nan komite egzekitif la. Rezime a ta dwe konsantre sou reyalite esansyèl, aksyon yo pran ak pwochen etap potansyèl yo. Prezidan Komisyon Konsèy Lekòl la responsab pou enfòme ak difize enfòmasyon bay lòt manm konsèy la. Prezidan an sèvi kòm pòtpawòl pou pozisyon nan Komisyon Konsèy la epi li reprezante Konsèy la devan pati deyò yo.</w:t>
            </w:r>
          </w:p>
        </w:tc>
      </w:tr>
      <w:tr w:rsidR="00A74461" w14:paraId="6281D6DF" w14:textId="77777777">
        <w:tc>
          <w:tcPr>
            <w:tcW w:w="1908" w:type="dxa"/>
          </w:tcPr>
          <w:p w14:paraId="3FBB2943" w14:textId="77777777" w:rsidR="00A74461" w:rsidRDefault="004D6FFC">
            <w:pPr>
              <w:rPr>
                <w:rFonts w:ascii="Times New Roman" w:eastAsia="Times New Roman" w:hAnsi="Times New Roman" w:cs="Times New Roman"/>
                <w:b/>
              </w:rPr>
            </w:pPr>
            <w:r>
              <w:rPr>
                <w:rFonts w:ascii="Times New Roman" w:eastAsia="Times New Roman" w:hAnsi="Times New Roman" w:cs="Times New Roman"/>
                <w:b/>
                <w:lang w:bidi="en-US"/>
              </w:rPr>
              <w:lastRenderedPageBreak/>
              <w:t xml:space="preserve">Fòmasyon, Sipèvizyon, ak Kominikasyon </w:t>
            </w:r>
          </w:p>
        </w:tc>
        <w:tc>
          <w:tcPr>
            <w:tcW w:w="7740" w:type="dxa"/>
          </w:tcPr>
          <w:p w14:paraId="0A2AB63A" w14:textId="77777777" w:rsidR="00A74461" w:rsidRDefault="004D6FFC">
            <w:pPr>
              <w:spacing w:before="240" w:after="240"/>
              <w:rPr>
                <w:rFonts w:ascii="Times New Roman" w:eastAsia="Times New Roman" w:hAnsi="Times New Roman" w:cs="Times New Roman"/>
                <w:b/>
              </w:rPr>
            </w:pPr>
            <w:r>
              <w:rPr>
                <w:rFonts w:ascii="Times New Roman" w:eastAsia="Times New Roman" w:hAnsi="Times New Roman" w:cs="Times New Roman"/>
                <w:b/>
                <w:lang w:bidi="en-US"/>
              </w:rPr>
              <w:t>Rapò chak mwa yo</w:t>
            </w:r>
          </w:p>
          <w:p w14:paraId="239D7C1B" w14:textId="77777777" w:rsidR="00A74461" w:rsidRDefault="004D6FFC">
            <w:pPr>
              <w:spacing w:before="240" w:after="240"/>
              <w:rPr>
                <w:rFonts w:ascii="Times New Roman" w:eastAsia="Times New Roman" w:hAnsi="Times New Roman" w:cs="Times New Roman"/>
              </w:rPr>
            </w:pPr>
            <w:r>
              <w:rPr>
                <w:rFonts w:ascii="Times New Roman" w:eastAsia="Times New Roman" w:hAnsi="Times New Roman" w:cs="Times New Roman"/>
                <w:lang w:bidi="en-US"/>
              </w:rPr>
              <w:t>Yo ta dwe bay manm konsèy la yon rapò chak mwa sou ensidan grav ki gen rapò ak elèv yo nan yon Sesyon Egzekitif, ki ofri yon rezime ensidan yo pandan y ap kenbe vi prive elèv yo. Sa pral asire konsèy la okouran ki modèl, domèn enkyetid oswa tandans ki ta ka mande atansyon oswa chanjman politik yo.</w:t>
            </w:r>
          </w:p>
          <w:p w14:paraId="6BAED1A7" w14:textId="77777777" w:rsidR="00A74461" w:rsidRDefault="004D6FFC">
            <w:pPr>
              <w:spacing w:before="240" w:after="240"/>
              <w:rPr>
                <w:rFonts w:ascii="Times New Roman" w:eastAsia="Times New Roman" w:hAnsi="Times New Roman" w:cs="Times New Roman"/>
                <w:b/>
              </w:rPr>
            </w:pPr>
            <w:r>
              <w:rPr>
                <w:rFonts w:ascii="Times New Roman" w:eastAsia="Times New Roman" w:hAnsi="Times New Roman" w:cs="Times New Roman"/>
                <w:b/>
                <w:lang w:bidi="en-US"/>
              </w:rPr>
              <w:t>Fòmasyon ak Resous</w:t>
            </w:r>
          </w:p>
          <w:p w14:paraId="2CADD633" w14:textId="77777777" w:rsidR="00A74461" w:rsidRDefault="004D6FFC">
            <w:pPr>
              <w:spacing w:before="240" w:after="240"/>
              <w:rPr>
                <w:rFonts w:ascii="Times New Roman" w:eastAsia="Times New Roman" w:hAnsi="Times New Roman" w:cs="Times New Roman"/>
              </w:rPr>
            </w:pPr>
            <w:r>
              <w:rPr>
                <w:rFonts w:ascii="Times New Roman" w:eastAsia="Times New Roman" w:hAnsi="Times New Roman" w:cs="Times New Roman"/>
                <w:lang w:bidi="en-US"/>
              </w:rPr>
              <w:t>Manm Komisyon Konsèy yo ta dwe resevwa resous ak fòmasyon pou konprann wòl yo, enpòtans vi prive elèv yo ak fason pou entèprete rapò yo.</w:t>
            </w:r>
          </w:p>
          <w:p w14:paraId="23FF36F9" w14:textId="77777777" w:rsidR="00A74461" w:rsidRDefault="004D6FFC">
            <w:pPr>
              <w:spacing w:before="240" w:after="240"/>
              <w:rPr>
                <w:rFonts w:ascii="Times New Roman" w:eastAsia="Times New Roman" w:hAnsi="Times New Roman" w:cs="Times New Roman"/>
                <w:b/>
              </w:rPr>
            </w:pPr>
            <w:r>
              <w:rPr>
                <w:rFonts w:ascii="Times New Roman" w:eastAsia="Times New Roman" w:hAnsi="Times New Roman" w:cs="Times New Roman"/>
                <w:b/>
                <w:lang w:bidi="en-US"/>
              </w:rPr>
              <w:t>Revizyon</w:t>
            </w:r>
          </w:p>
          <w:p w14:paraId="10ECBD23" w14:textId="77777777" w:rsidR="00A74461" w:rsidRDefault="004D6FFC">
            <w:pPr>
              <w:rPr>
                <w:rFonts w:ascii="Times New Roman" w:eastAsia="Times New Roman" w:hAnsi="Times New Roman" w:cs="Times New Roman"/>
              </w:rPr>
            </w:pPr>
            <w:r>
              <w:rPr>
                <w:rFonts w:ascii="Times New Roman" w:eastAsia="Times New Roman" w:hAnsi="Times New Roman" w:cs="Times New Roman"/>
                <w:lang w:bidi="en-US"/>
              </w:rPr>
              <w:t>Efikasite ak jan politik sa a apwopriye ta dwe revize chak ane pou asire li satisfè bezwen ni konsèy la ak kominote elèv la.</w:t>
            </w:r>
          </w:p>
          <w:p w14:paraId="6520908C" w14:textId="77777777" w:rsidR="00A74461" w:rsidRDefault="004D6FFC">
            <w:pPr>
              <w:spacing w:before="240" w:after="240"/>
              <w:rPr>
                <w:rFonts w:ascii="Times New Roman" w:eastAsia="Times New Roman" w:hAnsi="Times New Roman" w:cs="Times New Roman"/>
                <w:b/>
              </w:rPr>
            </w:pPr>
            <w:r>
              <w:rPr>
                <w:rFonts w:ascii="Times New Roman" w:eastAsia="Times New Roman" w:hAnsi="Times New Roman" w:cs="Times New Roman"/>
                <w:b/>
                <w:lang w:bidi="en-US"/>
              </w:rPr>
              <w:t>Pwosedi fidbak</w:t>
            </w:r>
          </w:p>
          <w:p w14:paraId="2D564AD7" w14:textId="77777777" w:rsidR="00A74461" w:rsidRDefault="004D6FFC">
            <w:pPr>
              <w:spacing w:before="240" w:after="240"/>
              <w:rPr>
                <w:rFonts w:ascii="Times New Roman" w:eastAsia="Times New Roman" w:hAnsi="Times New Roman" w:cs="Times New Roman"/>
              </w:rPr>
            </w:pPr>
            <w:r>
              <w:rPr>
                <w:rFonts w:ascii="Times New Roman" w:eastAsia="Times New Roman" w:hAnsi="Times New Roman" w:cs="Times New Roman"/>
                <w:lang w:bidi="en-US"/>
              </w:rPr>
              <w:t xml:space="preserve">Yo ta dwe etabli yon kanal fidbak pou manm konsèy yo poze kesyon swivi sou rapò yo nan Sesyon Egzekitif, asire klète ak konpreyansyon pandan y ap toujou respekte limit vi prive yo. </w:t>
            </w:r>
          </w:p>
        </w:tc>
      </w:tr>
      <w:tr w:rsidR="00A74461" w14:paraId="710C6A18" w14:textId="77777777">
        <w:trPr>
          <w:trHeight w:val="1660"/>
        </w:trPr>
        <w:tc>
          <w:tcPr>
            <w:tcW w:w="1908" w:type="dxa"/>
          </w:tcPr>
          <w:p w14:paraId="2A1D0EC4" w14:textId="77777777" w:rsidR="00A74461" w:rsidRDefault="004D6FFC">
            <w:pPr>
              <w:rPr>
                <w:rFonts w:ascii="Times New Roman" w:eastAsia="Times New Roman" w:hAnsi="Times New Roman" w:cs="Times New Roman"/>
              </w:rPr>
            </w:pPr>
            <w:r>
              <w:rPr>
                <w:rFonts w:ascii="Times New Roman" w:eastAsia="Times New Roman" w:hAnsi="Times New Roman" w:cs="Times New Roman"/>
                <w:lang w:bidi="en-US"/>
              </w:rPr>
              <w:t>Konfòmite ak Lwa, Kondisyon Konfidansyalite yo</w:t>
            </w:r>
          </w:p>
          <w:p w14:paraId="37CC424E" w14:textId="77777777" w:rsidR="00A74461" w:rsidRDefault="00A74461"/>
        </w:tc>
        <w:tc>
          <w:tcPr>
            <w:tcW w:w="7740" w:type="dxa"/>
          </w:tcPr>
          <w:p w14:paraId="321880A8" w14:textId="77777777" w:rsidR="00A74461" w:rsidRDefault="004D6FFC">
            <w:pPr>
              <w:rPr>
                <w:rFonts w:ascii="Times New Roman" w:eastAsia="Times New Roman" w:hAnsi="Times New Roman" w:cs="Times New Roman"/>
              </w:rPr>
            </w:pPr>
            <w:r>
              <w:rPr>
                <w:rFonts w:ascii="Times New Roman" w:eastAsia="Times New Roman" w:hAnsi="Times New Roman" w:cs="Times New Roman"/>
                <w:lang w:bidi="en-US"/>
              </w:rPr>
              <w:t>Sipè-entendan an pral asire ke tout anplwaye PPSD yo ak tout kontraktyèl PPSD yo respekte tout lwa, règ ak règleman ki aplikab yo, epi avèk tout politik Komisyon an. Sizoka nenpòt pati nan règleman politik la ilegal, siveyan an pral deklare evènman sa a bay komisyon an osito sa posib epi li pral mande komisyon an pou fè yon modifikasyon nan politik la.</w:t>
            </w:r>
          </w:p>
        </w:tc>
      </w:tr>
      <w:tr w:rsidR="00A74461" w14:paraId="57B4F798" w14:textId="77777777">
        <w:tc>
          <w:tcPr>
            <w:tcW w:w="1908" w:type="dxa"/>
          </w:tcPr>
          <w:p w14:paraId="044F1C59" w14:textId="77777777" w:rsidR="00A74461" w:rsidRDefault="004D6FFC">
            <w:pPr>
              <w:rPr>
                <w:rFonts w:ascii="Times New Roman" w:eastAsia="Times New Roman" w:hAnsi="Times New Roman" w:cs="Times New Roman"/>
              </w:rPr>
            </w:pPr>
            <w:r>
              <w:rPr>
                <w:rFonts w:ascii="Times New Roman" w:eastAsia="Times New Roman" w:hAnsi="Times New Roman" w:cs="Times New Roman"/>
                <w:lang w:bidi="en-US"/>
              </w:rPr>
              <w:t>Referans Legal</w:t>
            </w:r>
          </w:p>
          <w:p w14:paraId="69FF3F19" w14:textId="77777777" w:rsidR="00A74461" w:rsidRDefault="00A74461">
            <w:pPr>
              <w:rPr>
                <w:rFonts w:ascii="Times New Roman" w:eastAsia="Times New Roman" w:hAnsi="Times New Roman" w:cs="Times New Roman"/>
                <w:highlight w:val="yellow"/>
              </w:rPr>
            </w:pPr>
          </w:p>
        </w:tc>
        <w:tc>
          <w:tcPr>
            <w:tcW w:w="7740" w:type="dxa"/>
          </w:tcPr>
          <w:p w14:paraId="002487D7" w14:textId="77777777" w:rsidR="00A74461" w:rsidRDefault="004D6FFC">
            <w:pPr>
              <w:rPr>
                <w:rFonts w:ascii="Times New Roman" w:eastAsia="Times New Roman" w:hAnsi="Times New Roman" w:cs="Times New Roman"/>
              </w:rPr>
            </w:pPr>
            <w:r>
              <w:rPr>
                <w:rFonts w:ascii="Times New Roman" w:eastAsia="Times New Roman" w:hAnsi="Times New Roman" w:cs="Times New Roman"/>
                <w:lang w:bidi="en-US"/>
              </w:rPr>
              <w:t>Lwa sou Dwa ak Edikasyon Familyal ak sou Vi Prive nan lane 1974 (FERPA, an anglè)</w:t>
            </w:r>
          </w:p>
          <w:p w14:paraId="147BE9D9" w14:textId="77777777" w:rsidR="00A74461" w:rsidRDefault="004D6FFC">
            <w:pPr>
              <w:rPr>
                <w:rFonts w:ascii="Times New Roman" w:eastAsia="Times New Roman" w:hAnsi="Times New Roman" w:cs="Times New Roman"/>
              </w:rPr>
            </w:pPr>
            <w:r>
              <w:rPr>
                <w:rFonts w:ascii="Times New Roman" w:eastAsia="Times New Roman" w:hAnsi="Times New Roman" w:cs="Times New Roman"/>
                <w:lang w:bidi="en-US"/>
              </w:rPr>
              <w:t>R.I. Gen. Laws § 16-2-9</w:t>
            </w:r>
          </w:p>
          <w:p w14:paraId="70C6D9C9" w14:textId="77777777" w:rsidR="00A74461" w:rsidRDefault="004D6FFC">
            <w:pPr>
              <w:rPr>
                <w:rFonts w:ascii="Times New Roman" w:eastAsia="Times New Roman" w:hAnsi="Times New Roman" w:cs="Times New Roman"/>
              </w:rPr>
            </w:pPr>
            <w:r>
              <w:rPr>
                <w:rFonts w:ascii="Times New Roman" w:eastAsia="Times New Roman" w:hAnsi="Times New Roman" w:cs="Times New Roman"/>
                <w:lang w:bidi="en-US"/>
              </w:rPr>
              <w:t>R.I. Gen. Laws § 16-2-17</w:t>
            </w:r>
          </w:p>
          <w:p w14:paraId="179DE5D2" w14:textId="77777777" w:rsidR="00A74461" w:rsidRDefault="004D6FFC">
            <w:pPr>
              <w:rPr>
                <w:rFonts w:ascii="Times New Roman" w:eastAsia="Times New Roman" w:hAnsi="Times New Roman" w:cs="Times New Roman"/>
              </w:rPr>
            </w:pPr>
            <w:r>
              <w:rPr>
                <w:rFonts w:ascii="Times New Roman" w:eastAsia="Times New Roman" w:hAnsi="Times New Roman" w:cs="Times New Roman"/>
                <w:lang w:bidi="en-US"/>
              </w:rPr>
              <w:t>R.I. Gen. Laws § 16-21-18</w:t>
            </w:r>
          </w:p>
          <w:p w14:paraId="1F866143" w14:textId="77777777" w:rsidR="00A74461" w:rsidRDefault="004D6FFC">
            <w:pPr>
              <w:rPr>
                <w:rFonts w:ascii="Times New Roman" w:eastAsia="Times New Roman" w:hAnsi="Times New Roman" w:cs="Times New Roman"/>
              </w:rPr>
            </w:pPr>
            <w:r>
              <w:rPr>
                <w:rFonts w:ascii="Times New Roman" w:eastAsia="Times New Roman" w:hAnsi="Times New Roman" w:cs="Times New Roman"/>
                <w:lang w:bidi="en-US"/>
              </w:rPr>
              <w:lastRenderedPageBreak/>
              <w:t>R.I. Gen. Laws § 30-15-9</w:t>
            </w:r>
          </w:p>
          <w:p w14:paraId="014E151F" w14:textId="77777777" w:rsidR="00A74461" w:rsidRDefault="004D6FFC">
            <w:pPr>
              <w:rPr>
                <w:rFonts w:ascii="Times New Roman" w:eastAsia="Times New Roman" w:hAnsi="Times New Roman" w:cs="Times New Roman"/>
              </w:rPr>
            </w:pPr>
            <w:r>
              <w:rPr>
                <w:rFonts w:ascii="Times New Roman" w:eastAsia="Times New Roman" w:hAnsi="Times New Roman" w:cs="Times New Roman"/>
                <w:lang w:bidi="en-US"/>
              </w:rPr>
              <w:t>Kòd Administratif Rhode Island 21-2-39:3.0, 3.28 Zewo Tolerans</w:t>
            </w:r>
          </w:p>
          <w:p w14:paraId="2B8CE835" w14:textId="77777777" w:rsidR="00A74461" w:rsidRDefault="004D6FFC">
            <w:pPr>
              <w:rPr>
                <w:rFonts w:ascii="Times New Roman" w:eastAsia="Times New Roman" w:hAnsi="Times New Roman" w:cs="Times New Roman"/>
              </w:rPr>
            </w:pPr>
            <w:r>
              <w:rPr>
                <w:rFonts w:ascii="Times New Roman" w:eastAsia="Times New Roman" w:hAnsi="Times New Roman" w:cs="Times New Roman"/>
                <w:lang w:bidi="en-US"/>
              </w:rPr>
              <w:t>Kòd Òdonans Providence yo, Chapit 7 -Jesyon Ijans</w:t>
            </w:r>
          </w:p>
        </w:tc>
      </w:tr>
      <w:tr w:rsidR="00A74461" w14:paraId="0CD1A2CE" w14:textId="77777777">
        <w:tc>
          <w:tcPr>
            <w:tcW w:w="1908" w:type="dxa"/>
          </w:tcPr>
          <w:p w14:paraId="548B6C5B" w14:textId="77777777" w:rsidR="00A74461" w:rsidRDefault="004D6FFC">
            <w:pPr>
              <w:rPr>
                <w:rFonts w:ascii="Times New Roman" w:eastAsia="Times New Roman" w:hAnsi="Times New Roman" w:cs="Times New Roman"/>
              </w:rPr>
            </w:pPr>
            <w:r>
              <w:rPr>
                <w:rFonts w:ascii="Times New Roman" w:eastAsia="Times New Roman" w:hAnsi="Times New Roman" w:cs="Times New Roman"/>
                <w:lang w:bidi="en-US"/>
              </w:rPr>
              <w:lastRenderedPageBreak/>
              <w:t>Referans paralèl</w:t>
            </w:r>
          </w:p>
          <w:p w14:paraId="03C8B109" w14:textId="77777777" w:rsidR="00A74461" w:rsidRDefault="00A74461">
            <w:pPr>
              <w:rPr>
                <w:rFonts w:ascii="Times New Roman" w:eastAsia="Times New Roman" w:hAnsi="Times New Roman" w:cs="Times New Roman"/>
              </w:rPr>
            </w:pPr>
          </w:p>
        </w:tc>
        <w:tc>
          <w:tcPr>
            <w:tcW w:w="7740" w:type="dxa"/>
          </w:tcPr>
          <w:p w14:paraId="453C4ECE" w14:textId="77777777" w:rsidR="00A74461" w:rsidRDefault="004E4AB7">
            <w:pPr>
              <w:rPr>
                <w:rFonts w:ascii="Times New Roman" w:eastAsia="Times New Roman" w:hAnsi="Times New Roman" w:cs="Times New Roman"/>
              </w:rPr>
            </w:pPr>
            <w:hyperlink r:id="rId7">
              <w:r w:rsidR="004D6FFC">
                <w:rPr>
                  <w:rFonts w:ascii="Times New Roman" w:eastAsia="Times New Roman" w:hAnsi="Times New Roman" w:cs="Times New Roman"/>
                  <w:color w:val="1155CC"/>
                  <w:u w:val="single"/>
                  <w:lang w:bidi="en-US"/>
                </w:rPr>
                <w:t>Règleman ki gouvène Komisyon Konsèy Lekòl Providence la</w:t>
              </w:r>
            </w:hyperlink>
          </w:p>
          <w:p w14:paraId="35A818F1" w14:textId="77777777" w:rsidR="00A74461" w:rsidRDefault="004E4AB7">
            <w:pPr>
              <w:rPr>
                <w:rFonts w:ascii="Times New Roman" w:eastAsia="Times New Roman" w:hAnsi="Times New Roman" w:cs="Times New Roman"/>
                <w:color w:val="1155CC"/>
                <w:u w:val="single"/>
              </w:rPr>
            </w:pPr>
            <w:hyperlink r:id="rId8">
              <w:r w:rsidR="004D6FFC">
                <w:rPr>
                  <w:rFonts w:ascii="Times New Roman" w:eastAsia="Times New Roman" w:hAnsi="Times New Roman" w:cs="Times New Roman"/>
                  <w:color w:val="1155CC"/>
                  <w:u w:val="single"/>
                  <w:lang w:bidi="en-US"/>
                </w:rPr>
                <w:t>Kòd Kondwit Elèv la</w:t>
              </w:r>
            </w:hyperlink>
          </w:p>
        </w:tc>
      </w:tr>
      <w:tr w:rsidR="00A74461" w14:paraId="4F24DC60" w14:textId="77777777">
        <w:tc>
          <w:tcPr>
            <w:tcW w:w="1908" w:type="dxa"/>
          </w:tcPr>
          <w:p w14:paraId="615F76BA" w14:textId="77777777" w:rsidR="00A74461" w:rsidRDefault="004D6FFC">
            <w:pPr>
              <w:rPr>
                <w:rFonts w:ascii="Times New Roman" w:eastAsia="Times New Roman" w:hAnsi="Times New Roman" w:cs="Times New Roman"/>
              </w:rPr>
            </w:pPr>
            <w:r>
              <w:rPr>
                <w:rFonts w:ascii="Times New Roman" w:eastAsia="Times New Roman" w:hAnsi="Times New Roman" w:cs="Times New Roman"/>
                <w:lang w:bidi="en-US"/>
              </w:rPr>
              <w:t>Istwa</w:t>
            </w:r>
          </w:p>
        </w:tc>
        <w:tc>
          <w:tcPr>
            <w:tcW w:w="7740" w:type="dxa"/>
          </w:tcPr>
          <w:p w14:paraId="265A98C3" w14:textId="77777777" w:rsidR="00A74461" w:rsidRDefault="004D6FFC">
            <w:pPr>
              <w:rPr>
                <w:rFonts w:ascii="Times New Roman" w:eastAsia="Times New Roman" w:hAnsi="Times New Roman" w:cs="Times New Roman"/>
              </w:rPr>
            </w:pPr>
            <w:r>
              <w:rPr>
                <w:rFonts w:ascii="Times New Roman" w:eastAsia="Times New Roman" w:hAnsi="Times New Roman" w:cs="Times New Roman"/>
                <w:lang w:bidi="en-US"/>
              </w:rPr>
              <w:t>Apwouve pa Komisyon an: 13 Desanm 2023</w:t>
            </w:r>
          </w:p>
          <w:p w14:paraId="7CA3267C" w14:textId="77777777" w:rsidR="00A74461" w:rsidRDefault="004D6FFC">
            <w:pPr>
              <w:rPr>
                <w:rFonts w:ascii="Times New Roman" w:eastAsia="Times New Roman" w:hAnsi="Times New Roman" w:cs="Times New Roman"/>
              </w:rPr>
            </w:pPr>
            <w:r>
              <w:rPr>
                <w:rFonts w:ascii="Times New Roman" w:eastAsia="Times New Roman" w:hAnsi="Times New Roman" w:cs="Times New Roman"/>
                <w:lang w:bidi="en-US"/>
              </w:rPr>
              <w:t xml:space="preserve">Amande: </w:t>
            </w:r>
          </w:p>
          <w:p w14:paraId="1A08655A" w14:textId="77777777" w:rsidR="00A74461" w:rsidRDefault="004D6FFC">
            <w:pPr>
              <w:rPr>
                <w:rFonts w:ascii="Times New Roman" w:eastAsia="Times New Roman" w:hAnsi="Times New Roman" w:cs="Times New Roman"/>
              </w:rPr>
            </w:pPr>
            <w:r>
              <w:rPr>
                <w:rFonts w:ascii="Times New Roman" w:eastAsia="Times New Roman" w:hAnsi="Times New Roman" w:cs="Times New Roman"/>
                <w:lang w:bidi="en-US"/>
              </w:rPr>
              <w:t>Regleman ki Pibliye yo: 13 Desanm 2023</w:t>
            </w:r>
          </w:p>
        </w:tc>
      </w:tr>
    </w:tbl>
    <w:p w14:paraId="54272EEF" w14:textId="77777777" w:rsidR="00A74461" w:rsidRDefault="00A74461">
      <w:pPr>
        <w:tabs>
          <w:tab w:val="left" w:pos="1590"/>
        </w:tabs>
      </w:pPr>
    </w:p>
    <w:p w14:paraId="7E405B6A" w14:textId="77777777" w:rsidR="00A74461" w:rsidRDefault="00A74461"/>
    <w:sectPr w:rsidR="00A74461">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87456" w14:textId="77777777" w:rsidR="004E4AB7" w:rsidRDefault="004E4AB7">
      <w:r>
        <w:separator/>
      </w:r>
    </w:p>
  </w:endnote>
  <w:endnote w:type="continuationSeparator" w:id="0">
    <w:p w14:paraId="0A7117CC" w14:textId="77777777" w:rsidR="004E4AB7" w:rsidRDefault="004E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68E68" w14:textId="77777777" w:rsidR="00A74461" w:rsidRDefault="004D6FFC">
    <w:pPr>
      <w:pBdr>
        <w:top w:val="nil"/>
        <w:left w:val="nil"/>
        <w:bottom w:val="nil"/>
        <w:right w:val="nil"/>
        <w:between w:val="nil"/>
      </w:pBdr>
      <w:tabs>
        <w:tab w:val="center" w:pos="4320"/>
        <w:tab w:val="right" w:pos="8640"/>
      </w:tabs>
      <w:ind w:right="-270"/>
      <w:rPr>
        <w:rFonts w:ascii="Times New Roman" w:eastAsia="Times New Roman" w:hAnsi="Times New Roman" w:cs="Times New Roman"/>
        <w:color w:val="000000"/>
        <w:sz w:val="20"/>
        <w:szCs w:val="20"/>
      </w:rPr>
    </w:pPr>
    <w:r>
      <w:rPr>
        <w:rFonts w:ascii="Times New Roman" w:eastAsia="Times New Roman" w:hAnsi="Times New Roman" w:cs="Times New Roman"/>
        <w:smallCaps/>
        <w:lang w:bidi="en-US"/>
      </w:rPr>
      <w:t>Kominikasyon Konsèy Lekòl Providence pou Ensidan ki gen rapò ak Elèv yo</w:t>
    </w:r>
    <w:r>
      <w:rPr>
        <w:rFonts w:ascii="Times New Roman" w:eastAsia="Times New Roman" w:hAnsi="Times New Roman" w:cs="Times New Roman"/>
        <w:color w:val="000000"/>
        <w:sz w:val="20"/>
        <w:szCs w:val="20"/>
        <w:lang w:bidi="en-US"/>
      </w:rPr>
      <w:t xml:space="preserve"> </w:t>
    </w:r>
  </w:p>
  <w:p w14:paraId="73B1F821" w14:textId="77777777" w:rsidR="00A74461" w:rsidRDefault="004D6FFC">
    <w:pPr>
      <w:pBdr>
        <w:top w:val="nil"/>
        <w:left w:val="nil"/>
        <w:bottom w:val="nil"/>
        <w:right w:val="nil"/>
        <w:between w:val="nil"/>
      </w:pBdr>
      <w:tabs>
        <w:tab w:val="center" w:pos="4320"/>
        <w:tab w:val="right" w:pos="8640"/>
      </w:tabs>
      <w:ind w:right="-270"/>
      <w:rPr>
        <w:rFonts w:ascii="Times New Roman" w:eastAsia="Times New Roman" w:hAnsi="Times New Roman" w:cs="Times New Roman"/>
        <w:color w:val="000000"/>
      </w:rPr>
    </w:pPr>
    <w:r>
      <w:rPr>
        <w:rFonts w:ascii="Times New Roman" w:eastAsia="Times New Roman" w:hAnsi="Times New Roman" w:cs="Times New Roman"/>
        <w:color w:val="000000"/>
        <w:sz w:val="20"/>
        <w:szCs w:val="20"/>
        <w:lang w:bidi="en-US"/>
      </w:rPr>
      <w:t>Distri Lekòl Piblik Providence</w:t>
    </w:r>
  </w:p>
  <w:p w14:paraId="0D890DB7" w14:textId="77777777" w:rsidR="00A74461" w:rsidRDefault="004D6FFC">
    <w:pPr>
      <w:ind w:right="-270"/>
      <w:rPr>
        <w:rFonts w:ascii="Times New Roman" w:eastAsia="Times New Roman" w:hAnsi="Times New Roman" w:cs="Times New Roman"/>
        <w:sz w:val="20"/>
        <w:szCs w:val="20"/>
      </w:rPr>
    </w:pPr>
    <w:r>
      <w:rPr>
        <w:rFonts w:ascii="Times New Roman" w:eastAsia="Times New Roman" w:hAnsi="Times New Roman" w:cs="Times New Roman"/>
        <w:sz w:val="20"/>
        <w:szCs w:val="20"/>
        <w:lang w:bidi="en-US"/>
      </w:rPr>
      <w:t xml:space="preserve">Paj </w:t>
    </w:r>
    <w:r>
      <w:rPr>
        <w:rFonts w:ascii="Times New Roman" w:eastAsia="Times New Roman" w:hAnsi="Times New Roman" w:cs="Times New Roman"/>
        <w:sz w:val="20"/>
        <w:szCs w:val="20"/>
        <w:lang w:bidi="en-US"/>
      </w:rPr>
      <w:fldChar w:fldCharType="begin"/>
    </w:r>
    <w:r>
      <w:rPr>
        <w:rFonts w:ascii="Times New Roman" w:eastAsia="Times New Roman" w:hAnsi="Times New Roman" w:cs="Times New Roman"/>
        <w:sz w:val="20"/>
        <w:szCs w:val="20"/>
        <w:lang w:bidi="en-US"/>
      </w:rPr>
      <w:instrText>PAGE</w:instrText>
    </w:r>
    <w:r>
      <w:rPr>
        <w:rFonts w:ascii="Times New Roman" w:eastAsia="Times New Roman" w:hAnsi="Times New Roman" w:cs="Times New Roman"/>
        <w:sz w:val="20"/>
        <w:szCs w:val="20"/>
        <w:lang w:bidi="en-US"/>
      </w:rPr>
      <w:fldChar w:fldCharType="separate"/>
    </w:r>
    <w:r>
      <w:rPr>
        <w:rFonts w:ascii="Times New Roman" w:eastAsia="Times New Roman" w:hAnsi="Times New Roman" w:cs="Times New Roman"/>
        <w:noProof/>
        <w:sz w:val="20"/>
        <w:szCs w:val="20"/>
        <w:lang w:bidi="en-US"/>
      </w:rPr>
      <w:t>2</w:t>
    </w:r>
    <w:r>
      <w:rPr>
        <w:rFonts w:ascii="Times New Roman" w:eastAsia="Times New Roman" w:hAnsi="Times New Roman" w:cs="Times New Roman"/>
        <w:sz w:val="20"/>
        <w:szCs w:val="20"/>
        <w:lang w:bidi="en-US"/>
      </w:rPr>
      <w:fldChar w:fldCharType="end"/>
    </w:r>
    <w:r>
      <w:rPr>
        <w:rFonts w:ascii="Times New Roman" w:eastAsia="Times New Roman" w:hAnsi="Times New Roman" w:cs="Times New Roman"/>
        <w:sz w:val="20"/>
        <w:szCs w:val="20"/>
        <w:lang w:bidi="en-US"/>
      </w:rPr>
      <w:t xml:space="preserve"> of </w:t>
    </w:r>
    <w:r>
      <w:rPr>
        <w:rFonts w:ascii="Times New Roman" w:eastAsia="Times New Roman" w:hAnsi="Times New Roman" w:cs="Times New Roman"/>
        <w:sz w:val="20"/>
        <w:szCs w:val="20"/>
        <w:lang w:bidi="en-US"/>
      </w:rPr>
      <w:fldChar w:fldCharType="begin"/>
    </w:r>
    <w:r>
      <w:rPr>
        <w:rFonts w:ascii="Times New Roman" w:eastAsia="Times New Roman" w:hAnsi="Times New Roman" w:cs="Times New Roman"/>
        <w:sz w:val="20"/>
        <w:szCs w:val="20"/>
        <w:lang w:bidi="en-US"/>
      </w:rPr>
      <w:instrText>NUMPAGES</w:instrText>
    </w:r>
    <w:r>
      <w:rPr>
        <w:rFonts w:ascii="Times New Roman" w:eastAsia="Times New Roman" w:hAnsi="Times New Roman" w:cs="Times New Roman"/>
        <w:sz w:val="20"/>
        <w:szCs w:val="20"/>
        <w:lang w:bidi="en-US"/>
      </w:rPr>
      <w:fldChar w:fldCharType="separate"/>
    </w:r>
    <w:r>
      <w:rPr>
        <w:rFonts w:ascii="Times New Roman" w:eastAsia="Times New Roman" w:hAnsi="Times New Roman" w:cs="Times New Roman"/>
        <w:noProof/>
        <w:sz w:val="20"/>
        <w:szCs w:val="20"/>
        <w:lang w:bidi="en-US"/>
      </w:rPr>
      <w:t>3</w:t>
    </w:r>
    <w:r>
      <w:rPr>
        <w:rFonts w:ascii="Times New Roman" w:eastAsia="Times New Roman" w:hAnsi="Times New Roman" w:cs="Times New Roman"/>
        <w:sz w:val="20"/>
        <w:szCs w:val="20"/>
        <w:lang w:bidi="en-US"/>
      </w:rPr>
      <w:fldChar w:fldCharType="end"/>
    </w:r>
    <w:r>
      <w:rPr>
        <w:rFonts w:ascii="Times New Roman" w:eastAsia="Times New Roman" w:hAnsi="Times New Roman" w:cs="Times New Roman"/>
        <w:sz w:val="20"/>
        <w:szCs w:val="20"/>
        <w:lang w:bidi="en-US"/>
      </w:rPr>
      <w:tab/>
      <w:t xml:space="preserve">               </w:t>
    </w:r>
    <w:r>
      <w:rPr>
        <w:rFonts w:ascii="Times New Roman" w:eastAsia="Times New Roman" w:hAnsi="Times New Roman" w:cs="Times New Roman"/>
        <w:sz w:val="20"/>
        <w:szCs w:val="20"/>
        <w:lang w:bidi="en-US"/>
      </w:rPr>
      <w:tab/>
    </w:r>
    <w:r>
      <w:rPr>
        <w:rFonts w:ascii="Times New Roman" w:eastAsia="Times New Roman" w:hAnsi="Times New Roman" w:cs="Times New Roman"/>
        <w:sz w:val="20"/>
        <w:szCs w:val="20"/>
        <w:lang w:bidi="en-US"/>
      </w:rPr>
      <w:tab/>
    </w:r>
    <w:r>
      <w:rPr>
        <w:rFonts w:ascii="Times New Roman" w:eastAsia="Times New Roman" w:hAnsi="Times New Roman" w:cs="Times New Roman"/>
        <w:sz w:val="20"/>
        <w:szCs w:val="20"/>
        <w:lang w:bidi="en-US"/>
      </w:rPr>
      <w:tab/>
    </w:r>
    <w:r>
      <w:rPr>
        <w:rFonts w:ascii="Times New Roman" w:eastAsia="Times New Roman" w:hAnsi="Times New Roman" w:cs="Times New Roman"/>
        <w:sz w:val="20"/>
        <w:szCs w:val="20"/>
        <w:lang w:bidi="en-US"/>
      </w:rPr>
      <w:tab/>
    </w:r>
    <w:r>
      <w:rPr>
        <w:rFonts w:ascii="Times New Roman" w:eastAsia="Times New Roman" w:hAnsi="Times New Roman" w:cs="Times New Roman"/>
        <w:sz w:val="20"/>
        <w:szCs w:val="20"/>
        <w:lang w:bidi="en-US"/>
      </w:rPr>
      <w:tab/>
    </w:r>
    <w:r>
      <w:rPr>
        <w:rFonts w:ascii="Times New Roman" w:eastAsia="Times New Roman" w:hAnsi="Times New Roman" w:cs="Times New Roman"/>
        <w:sz w:val="20"/>
        <w:szCs w:val="20"/>
        <w:lang w:bidi="en-US"/>
      </w:rPr>
      <w:tab/>
    </w:r>
    <w:r>
      <w:rPr>
        <w:rFonts w:ascii="Times New Roman" w:eastAsia="Times New Roman" w:hAnsi="Times New Roman" w:cs="Times New Roman"/>
        <w:sz w:val="20"/>
        <w:szCs w:val="20"/>
        <w:lang w:bidi="en-US"/>
      </w:rPr>
      <w:tab/>
      <w:t xml:space="preserve">          797 Westminster Street</w:t>
    </w:r>
  </w:p>
  <w:p w14:paraId="5DDFE58B" w14:textId="77777777" w:rsidR="00A74461" w:rsidRDefault="004D6FFC">
    <w:pPr>
      <w:ind w:right="-27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lang w:bidi="en-US"/>
      </w:rPr>
      <w:tab/>
      <w:t>Providence, RI 02903</w:t>
    </w:r>
  </w:p>
  <w:p w14:paraId="7175EAF2" w14:textId="77777777" w:rsidR="00A74461" w:rsidRDefault="004D6FFC">
    <w:pPr>
      <w:ind w:left="6480" w:right="-270" w:firstLine="720"/>
      <w:jc w:val="center"/>
      <w:rPr>
        <w:sz w:val="20"/>
        <w:szCs w:val="20"/>
      </w:rPr>
    </w:pPr>
    <w:r>
      <w:rPr>
        <w:rFonts w:ascii="Times New Roman" w:eastAsia="Times New Roman" w:hAnsi="Times New Roman" w:cs="Times New Roman"/>
        <w:sz w:val="20"/>
        <w:szCs w:val="20"/>
        <w:lang w:bidi="en-US"/>
      </w:rPr>
      <w:t xml:space="preserve">  </w:t>
    </w:r>
    <w:hyperlink r:id="rId1">
      <w:r>
        <w:rPr>
          <w:rFonts w:ascii="Times New Roman" w:eastAsia="Times New Roman" w:hAnsi="Times New Roman" w:cs="Times New Roman"/>
          <w:color w:val="0563C1"/>
          <w:sz w:val="20"/>
          <w:szCs w:val="20"/>
          <w:u w:val="single"/>
          <w:lang w:bidi="en-US"/>
        </w:rPr>
        <w:t>www.providenceschools.org</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9B252" w14:textId="77777777" w:rsidR="00A74461" w:rsidRDefault="004D6FFC">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bidi="en-US"/>
      </w:rPr>
      <w:t>Distri Lekòl Piblik Providence</w:t>
    </w:r>
  </w:p>
  <w:p w14:paraId="21AAE6F5" w14:textId="77777777" w:rsidR="00A74461" w:rsidRDefault="004D6FFC">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bidi="en-US"/>
      </w:rPr>
      <w:t>Providence, Rhode Island</w:t>
    </w:r>
  </w:p>
  <w:p w14:paraId="346AFF86" w14:textId="77777777" w:rsidR="00A74461" w:rsidRDefault="00A74461">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07D98C34" w14:textId="77777777" w:rsidR="00A74461" w:rsidRDefault="00A74461">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EAC5F" w14:textId="77777777" w:rsidR="004E4AB7" w:rsidRDefault="004E4AB7">
      <w:r>
        <w:separator/>
      </w:r>
    </w:p>
  </w:footnote>
  <w:footnote w:type="continuationSeparator" w:id="0">
    <w:p w14:paraId="7B81F8F4" w14:textId="77777777" w:rsidR="004E4AB7" w:rsidRDefault="004E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F8287" w14:textId="77777777" w:rsidR="00A74461" w:rsidRDefault="004D6FFC">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3991BCCD" wp14:editId="2704E415">
          <wp:simplePos x="0" y="0"/>
          <wp:positionH relativeFrom="column">
            <wp:posOffset>2181225</wp:posOffset>
          </wp:positionH>
          <wp:positionV relativeFrom="paragraph">
            <wp:posOffset>-190499</wp:posOffset>
          </wp:positionV>
          <wp:extent cx="1390015" cy="612140"/>
          <wp:effectExtent l="0" t="0" r="0" b="0"/>
          <wp:wrapSquare wrapText="bothSides" distT="0" distB="0" distL="114300" distR="114300"/>
          <wp:docPr id="1" name="image1.png" descr="PSD_logo"/>
          <wp:cNvGraphicFramePr/>
          <a:graphic xmlns:a="http://schemas.openxmlformats.org/drawingml/2006/main">
            <a:graphicData uri="http://schemas.openxmlformats.org/drawingml/2006/picture">
              <pic:pic xmlns:pic="http://schemas.openxmlformats.org/drawingml/2006/picture">
                <pic:nvPicPr>
                  <pic:cNvPr id="0" name="image1.png" descr="PSD_logo"/>
                  <pic:cNvPicPr preferRelativeResize="0"/>
                </pic:nvPicPr>
                <pic:blipFill>
                  <a:blip r:embed="rId1"/>
                  <a:srcRect/>
                  <a:stretch>
                    <a:fillRect/>
                  </a:stretch>
                </pic:blipFill>
                <pic:spPr>
                  <a:xfrm>
                    <a:off x="0" y="0"/>
                    <a:ext cx="1390015" cy="612140"/>
                  </a:xfrm>
                  <a:prstGeom prst="rect">
                    <a:avLst/>
                  </a:prstGeom>
                  <a:ln/>
                </pic:spPr>
              </pic:pic>
            </a:graphicData>
          </a:graphic>
        </wp:anchor>
      </w:drawing>
    </w:r>
  </w:p>
  <w:p w14:paraId="3F0F3794" w14:textId="77777777" w:rsidR="00A74461" w:rsidRDefault="00A74461">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10DB0"/>
    <w:multiLevelType w:val="multilevel"/>
    <w:tmpl w:val="BC1CF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61"/>
    <w:rsid w:val="001919C4"/>
    <w:rsid w:val="004D6FFC"/>
    <w:rsid w:val="004E4AB7"/>
    <w:rsid w:val="00670754"/>
    <w:rsid w:val="006867E6"/>
    <w:rsid w:val="00A74461"/>
    <w:rsid w:val="00E9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0345"/>
  <w15:docId w15:val="{2563FCA6-37E1-4113-A376-53F387E4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ovidence.ic-board.com/Reference_Library/ESB_Policies_and_Regulations/Policies//CodeofConduct-Amended-10.11.2017-Final%20as%20approved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vidence.ic-board.com/Reference_Library/ESB_Policies_and_Regulations/Policies//Providence%20School%20Board%20Bylaws%20Amended-10.10.20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ovidence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DeMelendez, Martha</dc:creator>
  <cp:lastModifiedBy>DeMelendez, Martha</cp:lastModifiedBy>
  <cp:revision>2</cp:revision>
  <dcterms:created xsi:type="dcterms:W3CDTF">2023-12-29T14:36:00Z</dcterms:created>
  <dcterms:modified xsi:type="dcterms:W3CDTF">2023-12-29T14:36:00Z</dcterms:modified>
</cp:coreProperties>
</file>